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C5" w:rsidRPr="00F56BC5" w:rsidRDefault="00F56BC5" w:rsidP="00F56BC5">
      <w:pPr>
        <w:autoSpaceDE w:val="0"/>
        <w:autoSpaceDN w:val="0"/>
        <w:adjustRightInd w:val="0"/>
        <w:spacing w:after="0" w:line="240" w:lineRule="auto"/>
        <w:rPr>
          <w:rFonts w:ascii="Arial" w:hAnsi="Arial" w:cs="Arial"/>
          <w:color w:val="000000"/>
        </w:rPr>
      </w:pPr>
      <w:bookmarkStart w:id="0" w:name="_GoBack"/>
      <w:bookmarkEnd w:id="0"/>
      <w:r w:rsidRPr="00F56BC5">
        <w:rPr>
          <w:rFonts w:ascii="Arial" w:hAnsi="Arial" w:cs="Arial"/>
          <w:color w:val="000000"/>
        </w:rPr>
        <w:t xml:space="preserve">. . . Mankind being originally equal in the order of creation, the equality could only be destroyed by some subsequent circumstance: the distinctions of rich and poor may in a great measure </w:t>
      </w:r>
      <w:proofErr w:type="gramStart"/>
      <w:r w:rsidRPr="00F56BC5">
        <w:rPr>
          <w:rFonts w:ascii="Arial" w:hAnsi="Arial" w:cs="Arial"/>
          <w:color w:val="000000"/>
        </w:rPr>
        <w:t>be</w:t>
      </w:r>
      <w:proofErr w:type="gramEnd"/>
      <w:r w:rsidRPr="00F56BC5">
        <w:rPr>
          <w:rFonts w:ascii="Arial" w:hAnsi="Arial" w:cs="Arial"/>
          <w:color w:val="000000"/>
        </w:rPr>
        <w:t xml:space="preserve"> accounted for, and that without having recourse to the harsh ill-sounding names of oppression and avarice. Oppression is often the consequence, but seldom or never the means of riches; and though avarice will preserve a man from being </w:t>
      </w:r>
      <w:proofErr w:type="spellStart"/>
      <w:r w:rsidRPr="00F56BC5">
        <w:rPr>
          <w:rFonts w:ascii="Arial" w:hAnsi="Arial" w:cs="Arial"/>
          <w:color w:val="000000"/>
        </w:rPr>
        <w:t>necessitously</w:t>
      </w:r>
      <w:proofErr w:type="spellEnd"/>
      <w:r w:rsidRPr="00F56BC5">
        <w:rPr>
          <w:rFonts w:ascii="Arial" w:hAnsi="Arial" w:cs="Arial"/>
          <w:color w:val="000000"/>
        </w:rPr>
        <w:t xml:space="preserve"> poor, it generally makes him too timorous to be wealthy.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But there is another and greater distinction for which no truly natural or religious reason can be assigned, and that is the distinction of men into KINGS and SUBJECTS. Male and female are the distinctions of nature, good and bad the distinctions of heaven; but how a race of men came into the world so exalted above the rest, and distinguished like some new species, is worth inquiring into, and whether they are the means of happiness or of misery to mankind.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In the early ages of the world, according to the scripture chronology there were no kings; the consequence of which was, there were no wars; it is the pride of kings which throws mankind into confusion. . . .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In the following pages I offer nothing more than simple facts, plain arguments, and common sense: and have no other preliminaries to settle with the reader, than that he will divest himself of prejudice and prepossession, and suffer his reason and his feelings to determine for themselves: that he will put on, or rather that he will not put off, the true character of a man, and generously enlarge his views beyond the present day. . . .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I have heard it asserted by </w:t>
      </w:r>
      <w:proofErr w:type="gramStart"/>
      <w:r w:rsidRPr="00F56BC5">
        <w:rPr>
          <w:rFonts w:ascii="Arial" w:hAnsi="Arial" w:cs="Arial"/>
          <w:color w:val="000000"/>
        </w:rPr>
        <w:t>some, that as America has flourished under her former connection with Great Britain,</w:t>
      </w:r>
      <w:proofErr w:type="gramEnd"/>
      <w:r w:rsidRPr="00F56BC5">
        <w:rPr>
          <w:rFonts w:ascii="Arial" w:hAnsi="Arial" w:cs="Arial"/>
          <w:color w:val="000000"/>
        </w:rPr>
        <w:t xml:space="preserve"> the same connection is necessary towards her future happiness, and will always have the same effect. Nothing can be more fallacious than this kind of argument. We may as well assert that because a child has thrived upon milk, that it is never to have </w:t>
      </w:r>
      <w:proofErr w:type="gramStart"/>
      <w:r w:rsidRPr="00F56BC5">
        <w:rPr>
          <w:rFonts w:ascii="Arial" w:hAnsi="Arial" w:cs="Arial"/>
          <w:color w:val="000000"/>
        </w:rPr>
        <w:t>meat,</w:t>
      </w:r>
      <w:proofErr w:type="gramEnd"/>
      <w:r w:rsidRPr="00F56BC5">
        <w:rPr>
          <w:rFonts w:ascii="Arial" w:hAnsi="Arial" w:cs="Arial"/>
          <w:color w:val="000000"/>
        </w:rPr>
        <w:t xml:space="preserve"> or that the first twenty years of our lives is to become a precedent for the next twenty. But even this is admitting more than is true; for I answer roundly, that America would have flourished as much, and probably much more, had no European power taken any notice of her. The commerce by which she hath enriched herself </w:t>
      </w:r>
      <w:proofErr w:type="gramStart"/>
      <w:r w:rsidRPr="00F56BC5">
        <w:rPr>
          <w:rFonts w:ascii="Arial" w:hAnsi="Arial" w:cs="Arial"/>
          <w:color w:val="000000"/>
        </w:rPr>
        <w:t>are</w:t>
      </w:r>
      <w:proofErr w:type="gramEnd"/>
      <w:r w:rsidRPr="00F56BC5">
        <w:rPr>
          <w:rFonts w:ascii="Arial" w:hAnsi="Arial" w:cs="Arial"/>
          <w:color w:val="000000"/>
        </w:rPr>
        <w:t xml:space="preserve"> the necessaries of life, and will always have a market while eating is the custom of Europe.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But she has protected us, say some. That she hath engrossed us is true, and defended the continent at our expense as well as her own, is admitted; and she would have defended Turkey from the same motive, viz. for the sake of trade and dominion.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Alas! </w:t>
      </w:r>
      <w:proofErr w:type="gramStart"/>
      <w:r w:rsidRPr="00F56BC5">
        <w:rPr>
          <w:rFonts w:ascii="Arial" w:hAnsi="Arial" w:cs="Arial"/>
          <w:color w:val="000000"/>
        </w:rPr>
        <w:t>we</w:t>
      </w:r>
      <w:proofErr w:type="gramEnd"/>
      <w:r w:rsidRPr="00F56BC5">
        <w:rPr>
          <w:rFonts w:ascii="Arial" w:hAnsi="Arial" w:cs="Arial"/>
          <w:color w:val="000000"/>
        </w:rPr>
        <w:t xml:space="preserve"> have been long led away by ancient prejudices and made large sacrifices to superstition. We have boasted the protection of Great Britain, without considering, that her motive was interest not attachment; and that she did not protect us from our enemies on our account; but from her enemies on her own account, from those who had no quarrel with us on any other account, and who will always be our enemies on the same account. . . .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But Britain is the parent country, say some. </w:t>
      </w:r>
      <w:proofErr w:type="gramStart"/>
      <w:r w:rsidRPr="00F56BC5">
        <w:rPr>
          <w:rFonts w:ascii="Arial" w:hAnsi="Arial" w:cs="Arial"/>
          <w:color w:val="000000"/>
        </w:rPr>
        <w:t>Then the more shame upon her conduct.</w:t>
      </w:r>
      <w:proofErr w:type="gramEnd"/>
      <w:r w:rsidRPr="00F56BC5">
        <w:rPr>
          <w:rFonts w:ascii="Arial" w:hAnsi="Arial" w:cs="Arial"/>
          <w:color w:val="000000"/>
        </w:rPr>
        <w:t xml:space="preserve"> Even brutes do not devour their young, nor savages make war upon their families; wherefore, the assertion, if true, turns to her reproach; but it happens not to be true, or only partly so, and the phrase parent or mother country hath been </w:t>
      </w:r>
      <w:proofErr w:type="spellStart"/>
      <w:r w:rsidRPr="00F56BC5">
        <w:rPr>
          <w:rFonts w:ascii="Arial" w:hAnsi="Arial" w:cs="Arial"/>
          <w:color w:val="000000"/>
        </w:rPr>
        <w:t>jesuitically</w:t>
      </w:r>
      <w:proofErr w:type="spellEnd"/>
      <w:r w:rsidRPr="00F56BC5">
        <w:rPr>
          <w:rFonts w:ascii="Arial" w:hAnsi="Arial" w:cs="Arial"/>
          <w:color w:val="000000"/>
        </w:rPr>
        <w:t xml:space="preserve"> adopted by the king and his parasites, with a low </w:t>
      </w:r>
      <w:proofErr w:type="spellStart"/>
      <w:r w:rsidRPr="00F56BC5">
        <w:rPr>
          <w:rFonts w:ascii="Arial" w:hAnsi="Arial" w:cs="Arial"/>
          <w:color w:val="000000"/>
        </w:rPr>
        <w:t>papistical</w:t>
      </w:r>
      <w:proofErr w:type="spellEnd"/>
      <w:r w:rsidRPr="00F56BC5">
        <w:rPr>
          <w:rFonts w:ascii="Arial" w:hAnsi="Arial" w:cs="Arial"/>
          <w:color w:val="000000"/>
        </w:rPr>
        <w:t xml:space="preserve"> design of gaining an unfair bias on the credulous weakness of our minds. Europe, and not England, is the parent country of America. This new world hath been the asylum for the persecuted lovers of civil and </w:t>
      </w:r>
    </w:p>
    <w:p w:rsidR="00F56BC5" w:rsidRPr="00F56BC5" w:rsidRDefault="00F56BC5" w:rsidP="00F56BC5">
      <w:pPr>
        <w:pageBreakBefore/>
        <w:autoSpaceDE w:val="0"/>
        <w:autoSpaceDN w:val="0"/>
        <w:adjustRightInd w:val="0"/>
        <w:spacing w:after="0" w:line="240" w:lineRule="auto"/>
        <w:rPr>
          <w:rFonts w:ascii="Arial" w:hAnsi="Arial" w:cs="Arial"/>
          <w:color w:val="000000"/>
        </w:rPr>
      </w:pPr>
      <w:proofErr w:type="gramStart"/>
      <w:r w:rsidRPr="00F56BC5">
        <w:rPr>
          <w:rFonts w:ascii="Arial" w:hAnsi="Arial" w:cs="Arial"/>
          <w:color w:val="000000"/>
        </w:rPr>
        <w:lastRenderedPageBreak/>
        <w:t>religious</w:t>
      </w:r>
      <w:proofErr w:type="gramEnd"/>
      <w:r w:rsidRPr="00F56BC5">
        <w:rPr>
          <w:rFonts w:ascii="Arial" w:hAnsi="Arial" w:cs="Arial"/>
          <w:color w:val="000000"/>
        </w:rPr>
        <w:t xml:space="preserve"> liberty from every part of Europe. Hither have they fled, not from the tender embraces of the mother, but from the cruelty of the monster; and it is so far true of England, that the same tyranny which drove the first emigrants from </w:t>
      </w:r>
      <w:proofErr w:type="gramStart"/>
      <w:r w:rsidRPr="00F56BC5">
        <w:rPr>
          <w:rFonts w:ascii="Arial" w:hAnsi="Arial" w:cs="Arial"/>
          <w:color w:val="000000"/>
        </w:rPr>
        <w:t>home,</w:t>
      </w:r>
      <w:proofErr w:type="gramEnd"/>
      <w:r w:rsidRPr="00F56BC5">
        <w:rPr>
          <w:rFonts w:ascii="Arial" w:hAnsi="Arial" w:cs="Arial"/>
          <w:color w:val="000000"/>
        </w:rPr>
        <w:t xml:space="preserve"> pursues their descendants still. . . .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I challenge the warmest advocate for reconciliation to show a single advantage that this continent can reap by being connected with Great Britain. I repeat the challenge; not a single advantage is derived. Our corn will fetch its price in any market in Europe, and our imported goods must be paid for, buy them where we will.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But the injuries and disadvantages which we sustain by that connection, are without number; and our duty to mankind at large, as well as to ourselves, instruct us to renounce the alliance: because, any submission to, or dependence on, Great Britain, tends directly to involve this continent in European wars and quarrels, and set us at variance with nations who would otherwise seek our friendship, and against whom we have neither anger nor complaint. As Europe is our market for trade, we ought to form no partial connection with any part of it. It is the true interest of America to steer clear of European contentions, which she never can do, while, by her dependence on Britain, she is made the makeweight in the scale of British politics.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Europe is too thickly planted with kingdoms to be long at peace, and whenever a war breaks out between England and any foreign power, the trade of America goes to ruin, because of her connection with Britain. The next war may not turn out like the last, and should it not, the advocates for reconciliation now will be wishing for separation then, because neutrality in that case would be a safer convoy than a man of war. </w:t>
      </w:r>
      <w:proofErr w:type="spellStart"/>
      <w:r w:rsidRPr="00F56BC5">
        <w:rPr>
          <w:rFonts w:ascii="Arial" w:hAnsi="Arial" w:cs="Arial"/>
          <w:color w:val="000000"/>
        </w:rPr>
        <w:t>Every thing</w:t>
      </w:r>
      <w:proofErr w:type="spellEnd"/>
      <w:r w:rsidRPr="00F56BC5">
        <w:rPr>
          <w:rFonts w:ascii="Arial" w:hAnsi="Arial" w:cs="Arial"/>
          <w:color w:val="000000"/>
        </w:rPr>
        <w:t xml:space="preserve"> that is right or reasonable pleads for separation. The blood of the slain, the weeping voice of nature cries, 'TIS TIME TO PART. Even the distance at which the Almighty hath placed England and America is a strong and natural proof that the authority of the one over the </w:t>
      </w:r>
      <w:proofErr w:type="gramStart"/>
      <w:r w:rsidRPr="00F56BC5">
        <w:rPr>
          <w:rFonts w:ascii="Arial" w:hAnsi="Arial" w:cs="Arial"/>
          <w:color w:val="000000"/>
        </w:rPr>
        <w:t>other,</w:t>
      </w:r>
      <w:proofErr w:type="gramEnd"/>
      <w:r w:rsidRPr="00F56BC5">
        <w:rPr>
          <w:rFonts w:ascii="Arial" w:hAnsi="Arial" w:cs="Arial"/>
          <w:color w:val="000000"/>
        </w:rPr>
        <w:t xml:space="preserve"> was never the design of heaven. The time likewise at which the continent was discovered, adds weight to the argument, and the manner in which it was peopled, increases the force of it. The Reformation was </w:t>
      </w:r>
      <w:proofErr w:type="spellStart"/>
      <w:r w:rsidRPr="00F56BC5">
        <w:rPr>
          <w:rFonts w:ascii="Arial" w:hAnsi="Arial" w:cs="Arial"/>
          <w:color w:val="000000"/>
        </w:rPr>
        <w:t>receded</w:t>
      </w:r>
      <w:proofErr w:type="spellEnd"/>
      <w:r w:rsidRPr="00F56BC5">
        <w:rPr>
          <w:rFonts w:ascii="Arial" w:hAnsi="Arial" w:cs="Arial"/>
          <w:color w:val="000000"/>
        </w:rPr>
        <w:t xml:space="preserve"> by the discovery of America: As if the Almighty graciously meant to open a sanctuary to the persecuted in future years, when home should afford neither friendship nor safety. ...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*Tis repugnant to reason, to the universal order of things, to all examples from former ages, to suppose that this continent can long remain subject to any external power. The most sanguine in Britain doth not think so. The utmost stretch of human wisdom cannot, at this time, compass a plan, short of separation, which can promise the continent even a year's security. Reconciliation is now a fallacious dream. Nature has deserted the connection, and art cannot supply her place. For, as Milton wisely expresses, "never can true reconcilement grow where wounds of deadly hate have pierced so deep."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 . . Small islands not capable of protecting themselves are the proper objects for government to take under their care; but there is something absurd, in supposing a Continent to be perpetually governed by an island. In no instance hath nature made the satellite larger than its primary planet; and as England and America, with respect to each other, reverse the common order of nature, it is evident that they belong to different systems. England to Europe: America to itself. I am not induced by motives of pride, party or resentment to espouse the doctrine of separation and independence; I am clearly, positively, and conscientiously persuaded that it is the true interest of this continent to be so; that everything short of that is mere patchwork, that it can afford no lasting felicity,—that it is leaving the sword to our children, and shrinking back at a time when a little more, a little further, would have rendered this continent the glory of the earth. As Britain hath not manifested the least inclination towards a compromise, we may be assured that no terms can be obtained worthy the acceptance of the continent, or any ways equal to the expense of blood and treasure we have been already put to. . . . </w:t>
      </w:r>
    </w:p>
    <w:p w:rsidR="00F56BC5" w:rsidRPr="00F56BC5" w:rsidRDefault="00F56BC5" w:rsidP="00F56BC5">
      <w:pPr>
        <w:pageBreakBefore/>
        <w:autoSpaceDE w:val="0"/>
        <w:autoSpaceDN w:val="0"/>
        <w:adjustRightInd w:val="0"/>
        <w:spacing w:after="0" w:line="240" w:lineRule="auto"/>
        <w:rPr>
          <w:rFonts w:ascii="Arial" w:hAnsi="Arial" w:cs="Arial"/>
          <w:color w:val="000000"/>
        </w:rPr>
      </w:pPr>
      <w:r w:rsidRPr="00F56BC5">
        <w:rPr>
          <w:rFonts w:ascii="Arial" w:hAnsi="Arial" w:cs="Arial"/>
          <w:color w:val="000000"/>
        </w:rPr>
        <w:lastRenderedPageBreak/>
        <w:t xml:space="preserve">. . . . As I have always considered the independency of this continent, as an event which sooner or later must arrive, so from the late rapid progress of the continent to maturity, the event cannot be far off. Wherefore, on the breaking out of hostilities, it was not worth the while to have disputed a matter which time would have finally redressed, unless we meant to be in earnest: otherwise it is like wasting an estate on a suit at law, to regulate the trespasses of a tenant whose lease is just expiring. No man was a warmer wisher for a reconciliation than myself, before the fatal nineteenth of April, 1775, but the moment the event of that day was made known, I rejected the hardened, sullen-tempered Pharaoh of England for ever; and disdain the wretch, that with the pretended title of FATHER OF HIS PEOPLE can unfeelingly hear of their slaughter, and composedly sleep with their blood upon his soul. . . .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 . . But where, say </w:t>
      </w:r>
      <w:proofErr w:type="gramStart"/>
      <w:r w:rsidRPr="00F56BC5">
        <w:rPr>
          <w:rFonts w:ascii="Arial" w:hAnsi="Arial" w:cs="Arial"/>
          <w:color w:val="000000"/>
        </w:rPr>
        <w:t>some,</w:t>
      </w:r>
      <w:proofErr w:type="gramEnd"/>
      <w:r w:rsidRPr="00F56BC5">
        <w:rPr>
          <w:rFonts w:ascii="Arial" w:hAnsi="Arial" w:cs="Arial"/>
          <w:color w:val="000000"/>
        </w:rPr>
        <w:t xml:space="preserve"> is the king of America? I'll tell you, friend, he reigns above, and doth not make havoc of mankind like the royal brute of Great Britain. Yet that we may not appear to be defective even in earthly honors, let a day be solemnly set apart for proclaiming the charter; let it be brought forth placed on the divine law, the Word of God; let a crown be placed thereon, by which the world may know, that so far as we approve of monarchy, that in America the law is king. For as in absolute governments the king is law, so in free countries the law ought to be king; and there ought to be no other. But lest any ill use should afterwards arise, let the crown at the conclusion of the ceremony be demolished, and scattered among the people whose right it is.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A government of our own is our natural right: and when a man seriously reflects on the precariousness of human affairs, he will become convinced, that it is infinitely wiser and safer, to form a Constitution of our own in a cool deliberate manner, while we have it in our power, than to trust such an interesting event to time and chance. . . . Ye that oppose independence now, ye know not what ye do: ye are opening a door to eternal tyranny, by keeping vacant the seat of government. There are thousands and tens of thousands, who would think it glorious to expel from the continent, that barbarous and hellish power, which hath stirred up the Indians and the Negroes to destroy us; the cruelty hath a double guilt, it is dealing brutally by us, and treacherously by them.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To talk of friendship with those in whom our reason forbids us to have faith, and our affections wounded through a thousand pores instruct us to detest, is madness and folly. Every day wears out the little remains of kindred between us and them; and can there be any reason to hope, that as the relationship expires, the affection will increase, or that we shall agree better when we have ten times more and greater concerns to quarrel over than ever?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Ye that tell us of harmony and reconciliation, can ye restore to us the time that is past? </w:t>
      </w:r>
    </w:p>
    <w:p w:rsidR="00F56BC5" w:rsidRPr="00F56BC5" w:rsidRDefault="00F56BC5" w:rsidP="00F56BC5">
      <w:pPr>
        <w:autoSpaceDE w:val="0"/>
        <w:autoSpaceDN w:val="0"/>
        <w:adjustRightInd w:val="0"/>
        <w:spacing w:after="0" w:line="240" w:lineRule="auto"/>
        <w:rPr>
          <w:rFonts w:ascii="Arial" w:hAnsi="Arial" w:cs="Arial"/>
          <w:color w:val="000000"/>
        </w:rPr>
      </w:pPr>
      <w:r w:rsidRPr="00F56BC5">
        <w:rPr>
          <w:rFonts w:ascii="Arial" w:hAnsi="Arial" w:cs="Arial"/>
          <w:color w:val="000000"/>
        </w:rPr>
        <w:t xml:space="preserve">Can ye give to prostitution its former innocence? </w:t>
      </w:r>
      <w:proofErr w:type="gramStart"/>
      <w:r w:rsidRPr="00F56BC5">
        <w:rPr>
          <w:rFonts w:ascii="Arial" w:hAnsi="Arial" w:cs="Arial"/>
          <w:color w:val="000000"/>
        </w:rPr>
        <w:t>neither</w:t>
      </w:r>
      <w:proofErr w:type="gramEnd"/>
      <w:r w:rsidRPr="00F56BC5">
        <w:rPr>
          <w:rFonts w:ascii="Arial" w:hAnsi="Arial" w:cs="Arial"/>
          <w:color w:val="000000"/>
        </w:rPr>
        <w:t xml:space="preserve"> can ye reconcile Britain and America. The last cord now is </w:t>
      </w:r>
      <w:proofErr w:type="gramStart"/>
      <w:r w:rsidRPr="00F56BC5">
        <w:rPr>
          <w:rFonts w:ascii="Arial" w:hAnsi="Arial" w:cs="Arial"/>
          <w:color w:val="000000"/>
        </w:rPr>
        <w:t>broken,</w:t>
      </w:r>
      <w:proofErr w:type="gramEnd"/>
      <w:r w:rsidRPr="00F56BC5">
        <w:rPr>
          <w:rFonts w:ascii="Arial" w:hAnsi="Arial" w:cs="Arial"/>
          <w:color w:val="000000"/>
        </w:rPr>
        <w:t xml:space="preserve"> the people of England are presenting addresses against us. There are injuries which nature cannot forgive; she would cease to be nature if she did. As well can the lover forgive the ravisher of his mistress, as the </w:t>
      </w:r>
      <w:proofErr w:type="gramStart"/>
      <w:r w:rsidRPr="00F56BC5">
        <w:rPr>
          <w:rFonts w:ascii="Arial" w:hAnsi="Arial" w:cs="Arial"/>
          <w:color w:val="000000"/>
        </w:rPr>
        <w:t>continent forgive</w:t>
      </w:r>
      <w:proofErr w:type="gramEnd"/>
      <w:r w:rsidRPr="00F56BC5">
        <w:rPr>
          <w:rFonts w:ascii="Arial" w:hAnsi="Arial" w:cs="Arial"/>
          <w:color w:val="000000"/>
        </w:rPr>
        <w:t xml:space="preserve"> the murders of Britain. The Almighty hath implanted in us these </w:t>
      </w:r>
      <w:proofErr w:type="spellStart"/>
      <w:r w:rsidRPr="00F56BC5">
        <w:rPr>
          <w:rFonts w:ascii="Arial" w:hAnsi="Arial" w:cs="Arial"/>
          <w:color w:val="000000"/>
        </w:rPr>
        <w:t>unextinguishable</w:t>
      </w:r>
      <w:proofErr w:type="spellEnd"/>
      <w:r w:rsidRPr="00F56BC5">
        <w:rPr>
          <w:rFonts w:ascii="Arial" w:hAnsi="Arial" w:cs="Arial"/>
          <w:color w:val="000000"/>
        </w:rPr>
        <w:t xml:space="preserve"> feelings for good and wise purposes. They are the guardians of his image in our hearts. They distinguish us from the herd of common animals. The social compact would </w:t>
      </w:r>
      <w:proofErr w:type="gramStart"/>
      <w:r w:rsidRPr="00F56BC5">
        <w:rPr>
          <w:rFonts w:ascii="Arial" w:hAnsi="Arial" w:cs="Arial"/>
          <w:color w:val="000000"/>
        </w:rPr>
        <w:t>dissolve,</w:t>
      </w:r>
      <w:proofErr w:type="gramEnd"/>
      <w:r w:rsidRPr="00F56BC5">
        <w:rPr>
          <w:rFonts w:ascii="Arial" w:hAnsi="Arial" w:cs="Arial"/>
          <w:color w:val="000000"/>
        </w:rPr>
        <w:t xml:space="preserve"> and justice be extirpated from the earth, or have only a casual existence were we callous to the touches of affection. The robber and the murderer would often escape unpunished, did not the injuries which our tempers sustain, provoke us into justice. </w:t>
      </w:r>
    </w:p>
    <w:p w:rsidR="009233B2" w:rsidRDefault="00F56BC5" w:rsidP="00F56BC5">
      <w:pPr>
        <w:autoSpaceDE w:val="0"/>
        <w:autoSpaceDN w:val="0"/>
        <w:adjustRightInd w:val="0"/>
        <w:spacing w:after="0" w:line="240" w:lineRule="auto"/>
      </w:pPr>
      <w:r w:rsidRPr="00F56BC5">
        <w:rPr>
          <w:rFonts w:ascii="Arial" w:hAnsi="Arial" w:cs="Arial"/>
          <w:color w:val="000000"/>
        </w:rPr>
        <w:t xml:space="preserve">0! </w:t>
      </w:r>
      <w:proofErr w:type="gramStart"/>
      <w:r w:rsidRPr="00F56BC5">
        <w:rPr>
          <w:rFonts w:ascii="Arial" w:hAnsi="Arial" w:cs="Arial"/>
          <w:color w:val="000000"/>
        </w:rPr>
        <w:t>ye</w:t>
      </w:r>
      <w:proofErr w:type="gramEnd"/>
      <w:r w:rsidRPr="00F56BC5">
        <w:rPr>
          <w:rFonts w:ascii="Arial" w:hAnsi="Arial" w:cs="Arial"/>
          <w:color w:val="000000"/>
        </w:rPr>
        <w:t xml:space="preserve"> that love mankind! Ye that dare oppose not only the tyranny but the tyrant, stand forth! Every spot of the old world is overrun with oppression. Freedom hath been hunted round the globe. Asia and Africa have long expelled her. Europe regards her like a stranger, and England hath given her warning to depart. 0! </w:t>
      </w:r>
      <w:proofErr w:type="gramStart"/>
      <w:r w:rsidRPr="00F56BC5">
        <w:rPr>
          <w:rFonts w:ascii="Arial" w:hAnsi="Arial" w:cs="Arial"/>
          <w:color w:val="000000"/>
        </w:rPr>
        <w:t>receive</w:t>
      </w:r>
      <w:proofErr w:type="gramEnd"/>
      <w:r w:rsidRPr="00F56BC5">
        <w:rPr>
          <w:rFonts w:ascii="Arial" w:hAnsi="Arial" w:cs="Arial"/>
          <w:color w:val="000000"/>
        </w:rPr>
        <w:t xml:space="preserve"> the fugitive, and prepare in time an asylum for mankind.</w:t>
      </w:r>
    </w:p>
    <w:sectPr w:rsidR="009233B2" w:rsidSect="00923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47" w:rsidRDefault="00437C47" w:rsidP="00437C47">
      <w:pPr>
        <w:spacing w:after="0" w:line="240" w:lineRule="auto"/>
      </w:pPr>
      <w:r>
        <w:separator/>
      </w:r>
    </w:p>
  </w:endnote>
  <w:endnote w:type="continuationSeparator" w:id="0">
    <w:p w:rsidR="00437C47" w:rsidRDefault="00437C47" w:rsidP="0043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ackChancery">
    <w:altName w:val="BlackChance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47" w:rsidRDefault="00437C47" w:rsidP="00437C47">
      <w:pPr>
        <w:spacing w:after="0" w:line="240" w:lineRule="auto"/>
      </w:pPr>
      <w:r>
        <w:separator/>
      </w:r>
    </w:p>
  </w:footnote>
  <w:footnote w:type="continuationSeparator" w:id="0">
    <w:p w:rsidR="00437C47" w:rsidRDefault="00437C47" w:rsidP="0043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C5" w:rsidRPr="00F56BC5" w:rsidRDefault="00F56BC5" w:rsidP="00F56BC5">
    <w:pPr>
      <w:autoSpaceDE w:val="0"/>
      <w:autoSpaceDN w:val="0"/>
      <w:adjustRightInd w:val="0"/>
      <w:spacing w:after="0" w:line="240" w:lineRule="auto"/>
      <w:jc w:val="center"/>
      <w:rPr>
        <w:rFonts w:ascii="BlackChancery" w:hAnsi="BlackChancery" w:cs="BlackChancery"/>
        <w:color w:val="000000"/>
        <w:sz w:val="38"/>
        <w:szCs w:val="38"/>
      </w:rPr>
    </w:pPr>
    <w:r w:rsidRPr="00F56BC5">
      <w:rPr>
        <w:rFonts w:ascii="BlackChancery" w:hAnsi="BlackChancery" w:cs="BlackChancery"/>
        <w:color w:val="000000"/>
        <w:sz w:val="38"/>
        <w:szCs w:val="38"/>
      </w:rPr>
      <w:t xml:space="preserve">Excerpts from Thomas Paine’s Common Sense, 1776 </w:t>
    </w:r>
  </w:p>
  <w:p w:rsidR="00437C47" w:rsidRDefault="00437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7C47"/>
    <w:rsid w:val="00437C47"/>
    <w:rsid w:val="00555B23"/>
    <w:rsid w:val="009233B2"/>
    <w:rsid w:val="00A47344"/>
    <w:rsid w:val="00D927BD"/>
    <w:rsid w:val="00F2745E"/>
    <w:rsid w:val="00F5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47"/>
  </w:style>
  <w:style w:type="paragraph" w:styleId="Footer">
    <w:name w:val="footer"/>
    <w:basedOn w:val="Normal"/>
    <w:link w:val="FooterChar"/>
    <w:uiPriority w:val="99"/>
    <w:unhideWhenUsed/>
    <w:rsid w:val="0043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47"/>
  </w:style>
  <w:style w:type="paragraph" w:styleId="BalloonText">
    <w:name w:val="Balloon Text"/>
    <w:basedOn w:val="Normal"/>
    <w:link w:val="BalloonTextChar"/>
    <w:uiPriority w:val="99"/>
    <w:semiHidden/>
    <w:unhideWhenUsed/>
    <w:rsid w:val="0043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47"/>
    <w:rPr>
      <w:rFonts w:ascii="Tahoma" w:hAnsi="Tahoma" w:cs="Tahoma"/>
      <w:sz w:val="16"/>
      <w:szCs w:val="16"/>
    </w:rPr>
  </w:style>
  <w:style w:type="paragraph" w:styleId="NormalWeb">
    <w:name w:val="Normal (Web)"/>
    <w:basedOn w:val="Normal"/>
    <w:next w:val="Normal"/>
    <w:uiPriority w:val="99"/>
    <w:rsid w:val="00555B23"/>
    <w:pPr>
      <w:autoSpaceDE w:val="0"/>
      <w:autoSpaceDN w:val="0"/>
      <w:adjustRightInd w:val="0"/>
      <w:spacing w:after="0" w:line="240" w:lineRule="auto"/>
    </w:pPr>
    <w:rPr>
      <w:rFonts w:ascii="Arial" w:hAnsi="Arial" w:cs="Arial"/>
      <w:sz w:val="24"/>
      <w:szCs w:val="24"/>
    </w:rPr>
  </w:style>
  <w:style w:type="character" w:styleId="Strong">
    <w:name w:val="Strong"/>
    <w:uiPriority w:val="99"/>
    <w:qFormat/>
    <w:rsid w:val="00F2745E"/>
    <w:rPr>
      <w:rFonts w:ascii="Arial" w:hAnsi="Arial" w:cs="Arial"/>
      <w:b/>
      <w:bCs/>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1828</Words>
  <Characters>10421</Characters>
  <Application>Microsoft Office Word</Application>
  <DocSecurity>0</DocSecurity>
  <Lines>86</Lines>
  <Paragraphs>24</Paragraphs>
  <ScaleCrop>false</ScaleCrop>
  <Company>Wake County Schools</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dc:title>
  <dc:subject/>
  <dc:creator>Administrator</dc:creator>
  <cp:keywords/>
  <dc:description/>
  <cp:lastModifiedBy>Beth</cp:lastModifiedBy>
  <cp:revision>3</cp:revision>
  <dcterms:created xsi:type="dcterms:W3CDTF">2011-02-08T11:30:00Z</dcterms:created>
  <dcterms:modified xsi:type="dcterms:W3CDTF">2013-05-16T12:59:00Z</dcterms:modified>
</cp:coreProperties>
</file>